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53A" w:rsidRDefault="0021353A" w:rsidP="001802B7">
      <w:pPr>
        <w:pStyle w:val="NormalWeb"/>
        <w:spacing w:before="0" w:beforeAutospacing="0" w:after="0" w:afterAutospacing="0"/>
        <w:jc w:val="right"/>
        <w:rPr>
          <w:b/>
          <w:bCs/>
          <w:color w:val="060606"/>
          <w:sz w:val="8"/>
          <w:szCs w:val="8"/>
        </w:rPr>
      </w:pPr>
    </w:p>
    <w:p w:rsidR="00D96A4F" w:rsidRPr="004E6317" w:rsidRDefault="0021353A" w:rsidP="001802B7">
      <w:pPr>
        <w:pStyle w:val="NormalWeb"/>
        <w:spacing w:before="0" w:beforeAutospacing="0" w:after="0" w:afterAutospacing="0"/>
        <w:jc w:val="center"/>
        <w:rPr>
          <w:b/>
          <w:bCs/>
          <w:color w:val="060606"/>
          <w:sz w:val="20"/>
          <w:szCs w:val="20"/>
        </w:rPr>
      </w:pPr>
      <w:r w:rsidRPr="004E6317">
        <w:rPr>
          <w:b/>
          <w:bCs/>
          <w:color w:val="060606"/>
          <w:sz w:val="20"/>
          <w:szCs w:val="20"/>
        </w:rPr>
        <w:t xml:space="preserve">CEZA İNFAZ KURUMLARI VE TUTUKEVLERİ PERSONELİ </w:t>
      </w:r>
      <w:r w:rsidR="00D96A4F">
        <w:rPr>
          <w:b/>
          <w:bCs/>
          <w:color w:val="060606"/>
          <w:sz w:val="20"/>
          <w:szCs w:val="20"/>
        </w:rPr>
        <w:t>ANKARA</w:t>
      </w:r>
      <w:r w:rsidR="004E6317">
        <w:rPr>
          <w:b/>
          <w:bCs/>
          <w:color w:val="060606"/>
          <w:sz w:val="20"/>
          <w:szCs w:val="20"/>
        </w:rPr>
        <w:t xml:space="preserve"> </w:t>
      </w:r>
      <w:r w:rsidRPr="004E6317">
        <w:rPr>
          <w:b/>
          <w:bCs/>
          <w:color w:val="060606"/>
          <w:sz w:val="20"/>
          <w:szCs w:val="20"/>
        </w:rPr>
        <w:t>EĞİTİM MERKEZİN</w:t>
      </w:r>
      <w:r w:rsidR="00F9424A">
        <w:rPr>
          <w:b/>
          <w:bCs/>
          <w:color w:val="060606"/>
          <w:sz w:val="20"/>
          <w:szCs w:val="20"/>
        </w:rPr>
        <w:t>D</w:t>
      </w:r>
      <w:r w:rsidRPr="004E6317">
        <w:rPr>
          <w:b/>
          <w:bCs/>
          <w:color w:val="060606"/>
          <w:sz w:val="20"/>
          <w:szCs w:val="20"/>
        </w:rPr>
        <w:t xml:space="preserve">E HİZMET ÖNCESİ EĞİTİME </w:t>
      </w:r>
      <w:r w:rsidR="00206560">
        <w:rPr>
          <w:b/>
          <w:bCs/>
          <w:color w:val="060606"/>
          <w:sz w:val="20"/>
          <w:szCs w:val="20"/>
        </w:rPr>
        <w:t xml:space="preserve">ALINAN İDARE MEMURU ÖĞRENCİLERİNE </w:t>
      </w:r>
      <w:r w:rsidRPr="004E6317">
        <w:rPr>
          <w:b/>
          <w:bCs/>
          <w:color w:val="060606"/>
          <w:sz w:val="20"/>
          <w:szCs w:val="20"/>
        </w:rPr>
        <w:t>MAHSUS YÜKLENME SENEDİ VE MUTEBER İMZALI MÜTESELSİL KEFALET SENEDİ</w:t>
      </w:r>
    </w:p>
    <w:p w:rsidR="0021353A" w:rsidRPr="004E6317" w:rsidRDefault="0021353A" w:rsidP="001802B7">
      <w:pPr>
        <w:pStyle w:val="NormalWeb"/>
        <w:spacing w:before="0" w:beforeAutospacing="0" w:after="0" w:afterAutospacing="0"/>
        <w:jc w:val="both"/>
        <w:rPr>
          <w:color w:val="060606"/>
          <w:sz w:val="20"/>
          <w:szCs w:val="20"/>
        </w:rPr>
      </w:pPr>
      <w:r w:rsidRPr="004E6317">
        <w:rPr>
          <w:b/>
          <w:bCs/>
          <w:color w:val="060606"/>
          <w:sz w:val="20"/>
          <w:szCs w:val="20"/>
        </w:rPr>
        <w:t>  </w:t>
      </w:r>
      <w:r w:rsidR="00827FC5">
        <w:rPr>
          <w:b/>
          <w:bCs/>
          <w:color w:val="060606"/>
          <w:sz w:val="20"/>
          <w:szCs w:val="20"/>
        </w:rPr>
        <w:t xml:space="preserve">   </w:t>
      </w:r>
      <w:r w:rsidRPr="004E6317">
        <w:rPr>
          <w:b/>
          <w:bCs/>
          <w:color w:val="060606"/>
          <w:sz w:val="20"/>
          <w:szCs w:val="20"/>
        </w:rPr>
        <w:t xml:space="preserve">  </w:t>
      </w:r>
      <w:proofErr w:type="gramStart"/>
      <w:r w:rsidRPr="004E6317">
        <w:rPr>
          <w:color w:val="060606"/>
          <w:sz w:val="20"/>
          <w:szCs w:val="20"/>
        </w:rPr>
        <w:t xml:space="preserve">1- İlgili mevzuat hükümlerine göre; Ceza ve Tevkifevleri Genel Müdürlüğünce kısmen veya tamamen finanse edilmek suretiyle öğrenim yapmak, yetiştirilmek ve mesleğimle ilgili konularda eğitilmek üzere hizmet öncesi eğitime alınacağım Ceza İnfaz Kurumları ve Tutukevleri Personeli </w:t>
      </w:r>
      <w:r w:rsidR="00D96A4F">
        <w:rPr>
          <w:color w:val="060606"/>
          <w:sz w:val="20"/>
          <w:szCs w:val="20"/>
        </w:rPr>
        <w:t>Ankara</w:t>
      </w:r>
      <w:r w:rsidR="00C50262">
        <w:rPr>
          <w:color w:val="060606"/>
          <w:sz w:val="20"/>
          <w:szCs w:val="20"/>
        </w:rPr>
        <w:t xml:space="preserve"> </w:t>
      </w:r>
      <w:r w:rsidRPr="004E6317">
        <w:rPr>
          <w:color w:val="060606"/>
          <w:sz w:val="20"/>
          <w:szCs w:val="20"/>
        </w:rPr>
        <w:t xml:space="preserve">Eğitim Merkezinde beş (5) ay süreyle eğitime tâbi tutulacağımdan, aşağıdaki şartları aynen kabul eder ve işbu yüklenme senedi hükümlerinin her ne surette olursa olsun tarafımdan ihlal edilmesi hâlinde bu yüklenme senedinde yazılı müeyyidelerin hakkımda aynen ve tamamen tatbik edileceğine rıza ve </w:t>
      </w:r>
      <w:proofErr w:type="spellStart"/>
      <w:r w:rsidRPr="004E6317">
        <w:rPr>
          <w:color w:val="060606"/>
          <w:sz w:val="20"/>
          <w:szCs w:val="20"/>
        </w:rPr>
        <w:t>muvafakatımı</w:t>
      </w:r>
      <w:proofErr w:type="spellEnd"/>
      <w:r w:rsidRPr="004E6317">
        <w:rPr>
          <w:color w:val="060606"/>
          <w:sz w:val="20"/>
          <w:szCs w:val="20"/>
        </w:rPr>
        <w:t xml:space="preserve"> beyan ederim.</w:t>
      </w:r>
      <w:bookmarkStart w:id="0" w:name="_GoBack"/>
      <w:bookmarkEnd w:id="0"/>
      <w:proofErr w:type="gramEnd"/>
    </w:p>
    <w:p w:rsidR="0021353A" w:rsidRPr="004E6317" w:rsidRDefault="0021353A" w:rsidP="001802B7">
      <w:pPr>
        <w:pStyle w:val="NormalWeb"/>
        <w:spacing w:before="0" w:beforeAutospacing="0" w:after="0" w:afterAutospacing="0"/>
        <w:jc w:val="both"/>
        <w:rPr>
          <w:color w:val="060606"/>
          <w:sz w:val="20"/>
          <w:szCs w:val="20"/>
        </w:rPr>
      </w:pPr>
      <w:r w:rsidRPr="004E6317">
        <w:rPr>
          <w:color w:val="060606"/>
          <w:sz w:val="20"/>
          <w:szCs w:val="20"/>
        </w:rPr>
        <w:t>   </w:t>
      </w:r>
      <w:r w:rsidR="00827FC5">
        <w:rPr>
          <w:color w:val="060606"/>
          <w:sz w:val="20"/>
          <w:szCs w:val="20"/>
        </w:rPr>
        <w:t xml:space="preserve">     </w:t>
      </w:r>
      <w:r w:rsidRPr="004E6317">
        <w:rPr>
          <w:color w:val="060606"/>
          <w:sz w:val="20"/>
          <w:szCs w:val="20"/>
        </w:rPr>
        <w:t xml:space="preserve"> 2- Yukarıda yazılı maksatla hizmet öncesi eğitime alınıp eğitim görerek atamamın yapılması hâlinde, her öğretim yılı karşılığında iki yıl süreyle Ceza ve Tevkifevleri Genel Müdürlüğünün herhangi bir yerde gösterdiği veya göstereceği görevi mecburi hizmetle yükümlü olduğumu kayıtsız ve şartsız kabul ve ifa etmeyi şimdiden taahhüt ederim.</w:t>
      </w:r>
    </w:p>
    <w:p w:rsidR="0021353A" w:rsidRPr="004E6317" w:rsidRDefault="0021353A" w:rsidP="001802B7">
      <w:pPr>
        <w:pStyle w:val="NormalWeb"/>
        <w:spacing w:before="0" w:beforeAutospacing="0" w:after="0" w:afterAutospacing="0"/>
        <w:jc w:val="both"/>
        <w:rPr>
          <w:color w:val="060606"/>
          <w:sz w:val="20"/>
          <w:szCs w:val="20"/>
        </w:rPr>
      </w:pPr>
      <w:r w:rsidRPr="004E6317">
        <w:rPr>
          <w:color w:val="060606"/>
          <w:sz w:val="20"/>
          <w:szCs w:val="20"/>
        </w:rPr>
        <w:t xml:space="preserve">    </w:t>
      </w:r>
      <w:r w:rsidR="00827FC5">
        <w:rPr>
          <w:color w:val="060606"/>
          <w:sz w:val="20"/>
          <w:szCs w:val="20"/>
        </w:rPr>
        <w:t xml:space="preserve">    </w:t>
      </w:r>
      <w:r w:rsidRPr="004E6317">
        <w:rPr>
          <w:color w:val="060606"/>
          <w:sz w:val="20"/>
          <w:szCs w:val="20"/>
        </w:rPr>
        <w:t>3- Kendi isteğimle eğitimimi bıraktığım, taahhütlerime aykırı hareket ettiğim, beyanlarımın gerçek olmadığının tespiti, ilgili yönetmelik ve yönergelere göre ibraz ettiğim belgelerden birinin gerçeğe aykırı olduğunun anlaşılması, ilgili kanun, yönetmelik ve mevzuat hükümlerine riayet etmediğim ve yükleyecekleri mükellefiyetlere rıza göstermediğim veya ilişiğimin kesilmesini gerektiren bir suç işlemem hâlinde, öğrenci olarak öğrenime başladığım tarihten ilişiğimin kesilmesine kadar; mezuniyetimden sonra mecburi hizmet yükümlülüğümü yerine getirmediğim takdirde ise bütün öğrenim boyunca Adalet Bakanlığı'nca adıma tahakkuk ettirilecek bütün giderleri (yiyecek, giyim, kuşam, öğrenci harçlığı, kitap, kırtasiye, ulaşım, ilaç ve tedavi giderleri, eğitim ve öğretim masrafları ile yatı giderleri ve saire) iki katı fazlasıyla yasal faizi ile birlikte ödemeyi taahhüt ederim.</w:t>
      </w:r>
    </w:p>
    <w:p w:rsidR="0021353A" w:rsidRPr="004E6317" w:rsidRDefault="0021353A" w:rsidP="001802B7">
      <w:pPr>
        <w:pStyle w:val="NormalWeb"/>
        <w:spacing w:before="0" w:beforeAutospacing="0" w:after="0" w:afterAutospacing="0"/>
        <w:jc w:val="both"/>
        <w:rPr>
          <w:color w:val="060606"/>
          <w:sz w:val="20"/>
          <w:szCs w:val="20"/>
        </w:rPr>
      </w:pPr>
      <w:r w:rsidRPr="004E6317">
        <w:rPr>
          <w:color w:val="060606"/>
          <w:sz w:val="20"/>
          <w:szCs w:val="20"/>
        </w:rPr>
        <w:t>  </w:t>
      </w:r>
      <w:r w:rsidR="00827FC5">
        <w:rPr>
          <w:color w:val="060606"/>
          <w:sz w:val="20"/>
          <w:szCs w:val="20"/>
        </w:rPr>
        <w:t xml:space="preserve">    </w:t>
      </w:r>
      <w:r w:rsidRPr="004E6317">
        <w:rPr>
          <w:color w:val="060606"/>
          <w:sz w:val="20"/>
          <w:szCs w:val="20"/>
        </w:rPr>
        <w:t>  4- İşbu yüklenme senedinin uygulanmasında doğacak bütün ihtilafların çözümünde Ankara Mahkemeleri ve İcra Daireleri yetkili kılınmıştır.</w:t>
      </w:r>
    </w:p>
    <w:p w:rsidR="0021353A" w:rsidRPr="004E6317" w:rsidRDefault="0021353A" w:rsidP="001802B7">
      <w:pPr>
        <w:pStyle w:val="NormalWeb"/>
        <w:spacing w:before="0" w:beforeAutospacing="0" w:after="0" w:afterAutospacing="0"/>
        <w:jc w:val="both"/>
        <w:rPr>
          <w:color w:val="060606"/>
          <w:sz w:val="20"/>
          <w:szCs w:val="20"/>
        </w:rPr>
      </w:pPr>
      <w:r w:rsidRPr="004E6317">
        <w:rPr>
          <w:color w:val="060606"/>
          <w:sz w:val="20"/>
          <w:szCs w:val="20"/>
        </w:rPr>
        <w:t>   </w:t>
      </w:r>
      <w:r w:rsidR="00827FC5">
        <w:rPr>
          <w:color w:val="060606"/>
          <w:sz w:val="20"/>
          <w:szCs w:val="20"/>
        </w:rPr>
        <w:t xml:space="preserve">   </w:t>
      </w:r>
      <w:r w:rsidRPr="004E6317">
        <w:rPr>
          <w:color w:val="060606"/>
          <w:sz w:val="20"/>
          <w:szCs w:val="20"/>
        </w:rPr>
        <w:t xml:space="preserve"> 5- Bu yüklenme senedinden doğacak borçlar için Ceza ve Tevkifevleri Genel Müdürlüğünün ve ilgili Personel Eğitim Merkezinin kayıt ve defterleri muteber ve makbul olup; </w:t>
      </w:r>
      <w:r w:rsidR="005B7B2B" w:rsidRPr="00197CED">
        <w:rPr>
          <w:color w:val="000000" w:themeColor="text1"/>
          <w:sz w:val="20"/>
          <w:szCs w:val="20"/>
        </w:rPr>
        <w:t>“</w:t>
      </w:r>
      <w:r w:rsidR="003E6B61" w:rsidRPr="00197CED">
        <w:rPr>
          <w:color w:val="000000" w:themeColor="text1"/>
          <w:sz w:val="20"/>
          <w:szCs w:val="20"/>
        </w:rPr>
        <w:t>Hukuk Muhakemeleri Kanunu’nun 189.</w:t>
      </w:r>
      <w:r w:rsidRPr="00197CED">
        <w:rPr>
          <w:color w:val="000000" w:themeColor="text1"/>
          <w:sz w:val="20"/>
          <w:szCs w:val="20"/>
        </w:rPr>
        <w:t>maddesi</w:t>
      </w:r>
      <w:r w:rsidR="00197CED" w:rsidRPr="00197CED">
        <w:rPr>
          <w:color w:val="000000" w:themeColor="text1"/>
          <w:sz w:val="20"/>
          <w:szCs w:val="20"/>
        </w:rPr>
        <w:t>”</w:t>
      </w:r>
      <w:r w:rsidR="005B7B2B" w:rsidRPr="00197CED">
        <w:rPr>
          <w:color w:val="000000" w:themeColor="text1"/>
          <w:sz w:val="20"/>
          <w:szCs w:val="20"/>
        </w:rPr>
        <w:t xml:space="preserve"> </w:t>
      </w:r>
      <w:r w:rsidRPr="004E6317">
        <w:rPr>
          <w:color w:val="060606"/>
          <w:sz w:val="20"/>
          <w:szCs w:val="20"/>
        </w:rPr>
        <w:t>gereğince esas ve delil olarak kabul edilip ve başkaca sübut deliller aranmayacaktır."</w:t>
      </w:r>
    </w:p>
    <w:p w:rsidR="0021353A" w:rsidRPr="004E6317" w:rsidRDefault="0021353A" w:rsidP="001802B7">
      <w:pPr>
        <w:pStyle w:val="NormalWeb"/>
        <w:spacing w:before="0" w:beforeAutospacing="0" w:after="0" w:afterAutospacing="0"/>
        <w:jc w:val="both"/>
        <w:rPr>
          <w:color w:val="060606"/>
          <w:sz w:val="20"/>
          <w:szCs w:val="20"/>
        </w:rPr>
      </w:pPr>
      <w:r w:rsidRPr="004E6317">
        <w:rPr>
          <w:color w:val="060606"/>
          <w:sz w:val="20"/>
          <w:szCs w:val="20"/>
        </w:rPr>
        <w:t>   </w:t>
      </w:r>
      <w:r w:rsidR="00827FC5">
        <w:rPr>
          <w:color w:val="060606"/>
          <w:sz w:val="20"/>
          <w:szCs w:val="20"/>
        </w:rPr>
        <w:t xml:space="preserve">   </w:t>
      </w:r>
      <w:r w:rsidRPr="004E6317">
        <w:rPr>
          <w:color w:val="060606"/>
          <w:sz w:val="20"/>
          <w:szCs w:val="20"/>
        </w:rPr>
        <w:t xml:space="preserve"> 6- Bu yüklenme senedi ile ilgili ihtilaflarda bana yapılacak tebligat için aşağıda açık adresim gösterilmiş olup, adresimdeki değişiklikleri iadeli taahhütlü mektuplarla Kurumuma derhal bildirmeyi, bildirmediğim takdirde, yukarıdaki adrese çıkarılacak, </w:t>
      </w:r>
      <w:proofErr w:type="spellStart"/>
      <w:r w:rsidRPr="004E6317">
        <w:rPr>
          <w:color w:val="060606"/>
          <w:sz w:val="20"/>
          <w:szCs w:val="20"/>
        </w:rPr>
        <w:t>bila</w:t>
      </w:r>
      <w:proofErr w:type="spellEnd"/>
      <w:r w:rsidRPr="004E6317">
        <w:rPr>
          <w:color w:val="060606"/>
          <w:sz w:val="20"/>
          <w:szCs w:val="20"/>
        </w:rPr>
        <w:t xml:space="preserve"> tebliğ iade edilse dahi, bütün tebligatı şahsıma yapılmış olarak kabul ve beyan ederim.</w:t>
      </w:r>
    </w:p>
    <w:p w:rsidR="0021353A" w:rsidRPr="004E6317" w:rsidRDefault="0021353A" w:rsidP="001802B7">
      <w:pPr>
        <w:pStyle w:val="NormalWeb"/>
        <w:spacing w:before="0" w:beforeAutospacing="0" w:after="0" w:afterAutospacing="0"/>
        <w:jc w:val="both"/>
        <w:rPr>
          <w:color w:val="060606"/>
          <w:sz w:val="20"/>
          <w:szCs w:val="20"/>
        </w:rPr>
      </w:pPr>
      <w:r w:rsidRPr="004E6317">
        <w:rPr>
          <w:color w:val="060606"/>
          <w:sz w:val="20"/>
          <w:szCs w:val="20"/>
        </w:rPr>
        <w:t>   </w:t>
      </w:r>
      <w:r w:rsidR="00827FC5">
        <w:rPr>
          <w:color w:val="060606"/>
          <w:sz w:val="20"/>
          <w:szCs w:val="20"/>
        </w:rPr>
        <w:t xml:space="preserve">    </w:t>
      </w:r>
      <w:r w:rsidRPr="004E6317">
        <w:rPr>
          <w:color w:val="060606"/>
          <w:sz w:val="20"/>
          <w:szCs w:val="20"/>
        </w:rPr>
        <w:t xml:space="preserve"> 7- Yedi maddeden ibaret olan bu yüklenme senedi </w:t>
      </w:r>
      <w:proofErr w:type="gramStart"/>
      <w:r w:rsidRPr="004E6317">
        <w:rPr>
          <w:color w:val="060606"/>
          <w:sz w:val="20"/>
          <w:szCs w:val="20"/>
        </w:rPr>
        <w:t>.......</w:t>
      </w:r>
      <w:proofErr w:type="gramEnd"/>
      <w:r w:rsidRPr="004E6317">
        <w:rPr>
          <w:color w:val="060606"/>
          <w:sz w:val="20"/>
          <w:szCs w:val="20"/>
        </w:rPr>
        <w:t>/0</w:t>
      </w:r>
      <w:r w:rsidR="00D96A4F">
        <w:rPr>
          <w:color w:val="060606"/>
          <w:sz w:val="20"/>
          <w:szCs w:val="20"/>
        </w:rPr>
        <w:t>8</w:t>
      </w:r>
      <w:r w:rsidRPr="004E6317">
        <w:rPr>
          <w:color w:val="060606"/>
          <w:sz w:val="20"/>
          <w:szCs w:val="20"/>
        </w:rPr>
        <w:t>/202</w:t>
      </w:r>
      <w:r w:rsidR="00D96A4F">
        <w:rPr>
          <w:color w:val="060606"/>
          <w:sz w:val="20"/>
          <w:szCs w:val="20"/>
        </w:rPr>
        <w:t>4</w:t>
      </w:r>
      <w:r w:rsidRPr="004E6317">
        <w:rPr>
          <w:color w:val="060606"/>
          <w:sz w:val="20"/>
          <w:szCs w:val="20"/>
        </w:rPr>
        <w:t xml:space="preserve"> tarihinde iki nüsha olarak Ceza ve Tevkifevleri Genel Müdürlüğüne takdim edilmiş olacaktır.</w:t>
      </w:r>
    </w:p>
    <w:p w:rsidR="0021353A" w:rsidRDefault="0021353A" w:rsidP="001802B7">
      <w:pPr>
        <w:pStyle w:val="NormalWeb"/>
        <w:spacing w:before="0" w:beforeAutospacing="0" w:after="0" w:afterAutospacing="0"/>
        <w:jc w:val="both"/>
        <w:rPr>
          <w:color w:val="060606"/>
          <w:sz w:val="20"/>
          <w:szCs w:val="20"/>
        </w:rPr>
      </w:pPr>
    </w:p>
    <w:p w:rsidR="006C6E0C" w:rsidRDefault="006C6E0C" w:rsidP="001802B7">
      <w:pPr>
        <w:pStyle w:val="NormalWeb"/>
        <w:spacing w:before="0" w:beforeAutospacing="0" w:after="0" w:afterAutospacing="0"/>
        <w:jc w:val="both"/>
        <w:rPr>
          <w:color w:val="060606"/>
          <w:sz w:val="20"/>
          <w:szCs w:val="20"/>
        </w:rPr>
      </w:pPr>
    </w:p>
    <w:p w:rsidR="00547F0F" w:rsidRDefault="00547F0F" w:rsidP="001802B7">
      <w:pPr>
        <w:pStyle w:val="NormalWeb"/>
        <w:spacing w:before="0" w:beforeAutospacing="0" w:after="0" w:afterAutospacing="0"/>
        <w:jc w:val="both"/>
        <w:rPr>
          <w:color w:val="060606"/>
          <w:sz w:val="20"/>
          <w:szCs w:val="20"/>
        </w:rPr>
      </w:pPr>
      <w:r>
        <w:rPr>
          <w:color w:val="060606"/>
          <w:sz w:val="20"/>
          <w:szCs w:val="20"/>
        </w:rPr>
        <w:t>TAAHHÜT EDENİN:</w:t>
      </w:r>
    </w:p>
    <w:p w:rsidR="00547F0F" w:rsidRDefault="00547F0F" w:rsidP="001802B7">
      <w:pPr>
        <w:pStyle w:val="NormalWeb"/>
        <w:spacing w:before="0" w:beforeAutospacing="0" w:after="0" w:afterAutospacing="0"/>
        <w:jc w:val="both"/>
        <w:rPr>
          <w:color w:val="060606"/>
          <w:sz w:val="20"/>
          <w:szCs w:val="20"/>
        </w:rPr>
      </w:pPr>
      <w:r>
        <w:rPr>
          <w:color w:val="060606"/>
          <w:sz w:val="20"/>
          <w:szCs w:val="20"/>
        </w:rPr>
        <w:t>Adı Soyadı:</w:t>
      </w:r>
    </w:p>
    <w:p w:rsidR="00547F0F" w:rsidRDefault="00547F0F" w:rsidP="001802B7">
      <w:pPr>
        <w:pStyle w:val="NormalWeb"/>
        <w:spacing w:before="0" w:beforeAutospacing="0" w:after="0" w:afterAutospacing="0"/>
        <w:jc w:val="both"/>
        <w:rPr>
          <w:color w:val="060606"/>
          <w:sz w:val="20"/>
          <w:szCs w:val="20"/>
        </w:rPr>
      </w:pPr>
      <w:r>
        <w:rPr>
          <w:color w:val="060606"/>
          <w:sz w:val="20"/>
          <w:szCs w:val="20"/>
        </w:rPr>
        <w:t>İmzası:</w:t>
      </w:r>
    </w:p>
    <w:p w:rsidR="00547F0F" w:rsidRDefault="00547F0F" w:rsidP="001802B7">
      <w:pPr>
        <w:pStyle w:val="NormalWeb"/>
        <w:spacing w:before="0" w:beforeAutospacing="0" w:after="0" w:afterAutospacing="0"/>
        <w:jc w:val="both"/>
        <w:rPr>
          <w:color w:val="060606"/>
          <w:sz w:val="20"/>
          <w:szCs w:val="20"/>
        </w:rPr>
      </w:pPr>
      <w:r>
        <w:rPr>
          <w:color w:val="060606"/>
          <w:sz w:val="20"/>
          <w:szCs w:val="20"/>
        </w:rPr>
        <w:t>Ev Adresi:</w:t>
      </w:r>
    </w:p>
    <w:p w:rsidR="006C6E0C" w:rsidRDefault="006C6E0C" w:rsidP="001802B7">
      <w:pPr>
        <w:pStyle w:val="NormalWeb"/>
        <w:spacing w:before="0" w:beforeAutospacing="0" w:after="0" w:afterAutospacing="0"/>
        <w:jc w:val="both"/>
        <w:rPr>
          <w:color w:val="060606"/>
          <w:sz w:val="20"/>
          <w:szCs w:val="20"/>
        </w:rPr>
      </w:pPr>
    </w:p>
    <w:p w:rsidR="0021353A" w:rsidRDefault="001802B7" w:rsidP="001802B7">
      <w:pPr>
        <w:pStyle w:val="NormalWeb"/>
        <w:spacing w:before="0" w:beforeAutospacing="0" w:after="0" w:afterAutospacing="0"/>
        <w:jc w:val="both"/>
        <w:rPr>
          <w:color w:val="060606"/>
          <w:sz w:val="20"/>
          <w:szCs w:val="20"/>
        </w:rPr>
      </w:pPr>
      <w:r w:rsidRPr="004E6317">
        <w:rPr>
          <w:color w:val="060606"/>
          <w:sz w:val="20"/>
          <w:szCs w:val="20"/>
        </w:rPr>
        <w:tab/>
      </w:r>
      <w:r w:rsidR="0021353A" w:rsidRPr="004E6317">
        <w:rPr>
          <w:color w:val="060606"/>
          <w:sz w:val="20"/>
          <w:szCs w:val="20"/>
        </w:rPr>
        <w:t xml:space="preserve">Yukarıdaki yüklenme senedinin imza sahibi olan </w:t>
      </w:r>
      <w:proofErr w:type="gramStart"/>
      <w:r w:rsidR="0021353A" w:rsidRPr="004E6317">
        <w:rPr>
          <w:color w:val="060606"/>
          <w:sz w:val="20"/>
          <w:szCs w:val="20"/>
        </w:rPr>
        <w:t>...........................................</w:t>
      </w:r>
      <w:proofErr w:type="gramEnd"/>
      <w:r w:rsidR="0021353A" w:rsidRPr="004E6317">
        <w:rPr>
          <w:color w:val="060606"/>
          <w:sz w:val="20"/>
          <w:szCs w:val="20"/>
        </w:rPr>
        <w:t xml:space="preserve"> işbu yüklenme senedi hükümlerinden birisini ihlal ettiği takdirde ilgili makamlarca istenen </w:t>
      </w:r>
      <w:r w:rsidR="00FB059F" w:rsidRPr="00197CED">
        <w:rPr>
          <w:color w:val="000000" w:themeColor="text1"/>
          <w:sz w:val="20"/>
          <w:szCs w:val="20"/>
        </w:rPr>
        <w:t>283.000,00</w:t>
      </w:r>
      <w:r w:rsidR="00D447A0" w:rsidRPr="00197CED">
        <w:rPr>
          <w:color w:val="000000" w:themeColor="text1"/>
          <w:sz w:val="20"/>
          <w:szCs w:val="20"/>
        </w:rPr>
        <w:t xml:space="preserve"> </w:t>
      </w:r>
      <w:r w:rsidR="00BF7B9D">
        <w:rPr>
          <w:color w:val="060606"/>
          <w:sz w:val="20"/>
          <w:szCs w:val="20"/>
        </w:rPr>
        <w:t xml:space="preserve">Türk </w:t>
      </w:r>
      <w:proofErr w:type="spellStart"/>
      <w:r w:rsidR="00BF7B9D">
        <w:rPr>
          <w:color w:val="060606"/>
          <w:sz w:val="20"/>
          <w:szCs w:val="20"/>
        </w:rPr>
        <w:t>L</w:t>
      </w:r>
      <w:r w:rsidR="0021353A" w:rsidRPr="004E6317">
        <w:rPr>
          <w:color w:val="060606"/>
          <w:sz w:val="20"/>
          <w:szCs w:val="20"/>
        </w:rPr>
        <w:t>ira'</w:t>
      </w:r>
      <w:r w:rsidR="00435012">
        <w:rPr>
          <w:color w:val="060606"/>
          <w:sz w:val="20"/>
          <w:szCs w:val="20"/>
        </w:rPr>
        <w:t>sı</w:t>
      </w:r>
      <w:r w:rsidR="0021353A" w:rsidRPr="004E6317">
        <w:rPr>
          <w:color w:val="060606"/>
          <w:sz w:val="20"/>
          <w:szCs w:val="20"/>
        </w:rPr>
        <w:t>nın</w:t>
      </w:r>
      <w:proofErr w:type="spellEnd"/>
      <w:r w:rsidR="0021353A" w:rsidRPr="004E6317">
        <w:rPr>
          <w:color w:val="060606"/>
          <w:sz w:val="20"/>
          <w:szCs w:val="20"/>
        </w:rPr>
        <w:t xml:space="preserve"> tediyesini müşterek borçlu ve müteselsil kefil sıfatıyla taahhüt ettiğimizi ve ödenmesi istenen paraya yüklenme senedinin ihlal tarihinden itibaren ve cari yıllık kanuni faiz yürütmesini ve ihtilaf halinde Ankara Mahkeme ve İcra Müdürlüklerinin yetkili olacağını kabul eder ve yukarıdaki yüklenme senedi metin ve muhtevasına bizlerin asıl taahhüt eden borçlu gibi vâkıf olduğumuzu, işbu müteselsil kefaletnamenin </w:t>
      </w:r>
      <w:proofErr w:type="gramStart"/>
      <w:r w:rsidR="0021353A" w:rsidRPr="004E6317">
        <w:rPr>
          <w:color w:val="060606"/>
          <w:sz w:val="20"/>
          <w:szCs w:val="20"/>
        </w:rPr>
        <w:t>…...</w:t>
      </w:r>
      <w:proofErr w:type="gramEnd"/>
      <w:r w:rsidR="0021353A" w:rsidRPr="004E6317">
        <w:rPr>
          <w:color w:val="060606"/>
          <w:sz w:val="20"/>
          <w:szCs w:val="20"/>
        </w:rPr>
        <w:t>/0</w:t>
      </w:r>
      <w:r w:rsidR="00D96A4F">
        <w:rPr>
          <w:color w:val="060606"/>
          <w:sz w:val="20"/>
          <w:szCs w:val="20"/>
        </w:rPr>
        <w:t>8</w:t>
      </w:r>
      <w:r w:rsidR="0021353A" w:rsidRPr="004E6317">
        <w:rPr>
          <w:color w:val="060606"/>
          <w:sz w:val="20"/>
          <w:szCs w:val="20"/>
        </w:rPr>
        <w:t>/202</w:t>
      </w:r>
      <w:r w:rsidR="00D96A4F">
        <w:rPr>
          <w:color w:val="060606"/>
          <w:sz w:val="20"/>
          <w:szCs w:val="20"/>
        </w:rPr>
        <w:t>4</w:t>
      </w:r>
      <w:r w:rsidR="0021353A" w:rsidRPr="004E6317">
        <w:rPr>
          <w:color w:val="060606"/>
          <w:sz w:val="20"/>
          <w:szCs w:val="20"/>
        </w:rPr>
        <w:t xml:space="preserve"> tarihinde müştereken imza ile Ceza ve Tevkifevleri Genel Müdürlüğüne teslim edileceğini beyan ederiz.</w:t>
      </w:r>
    </w:p>
    <w:p w:rsidR="006C6E0C" w:rsidRDefault="006C6E0C" w:rsidP="001802B7">
      <w:pPr>
        <w:pStyle w:val="NormalWeb"/>
        <w:spacing w:before="0" w:beforeAutospacing="0" w:after="0" w:afterAutospacing="0"/>
        <w:jc w:val="both"/>
        <w:rPr>
          <w:color w:val="060606"/>
          <w:sz w:val="20"/>
          <w:szCs w:val="20"/>
        </w:rPr>
      </w:pPr>
    </w:p>
    <w:p w:rsidR="0021353A" w:rsidRDefault="0021353A" w:rsidP="001802B7">
      <w:pPr>
        <w:pStyle w:val="NormalWeb"/>
        <w:spacing w:before="0" w:beforeAutospacing="0" w:after="0" w:afterAutospacing="0"/>
        <w:jc w:val="both"/>
        <w:rPr>
          <w:color w:val="060606"/>
          <w:sz w:val="20"/>
          <w:szCs w:val="20"/>
        </w:rPr>
      </w:pPr>
      <w:r w:rsidRPr="004E6317">
        <w:rPr>
          <w:color w:val="060606"/>
          <w:sz w:val="20"/>
          <w:szCs w:val="20"/>
        </w:rPr>
        <w:t>    MÜŞTEREK BORÇLU VE MÜTESELSİL KEFİLLER (2 kişi):</w:t>
      </w:r>
    </w:p>
    <w:p w:rsidR="006C6E0C" w:rsidRPr="004E6317" w:rsidRDefault="006C6E0C" w:rsidP="001802B7">
      <w:pPr>
        <w:pStyle w:val="NormalWeb"/>
        <w:spacing w:before="0" w:beforeAutospacing="0" w:after="0" w:afterAutospacing="0"/>
        <w:jc w:val="both"/>
        <w:rPr>
          <w:color w:val="060606"/>
          <w:sz w:val="20"/>
          <w:szCs w:val="20"/>
        </w:rPr>
      </w:pPr>
    </w:p>
    <w:p w:rsidR="0021353A" w:rsidRPr="004E6317" w:rsidRDefault="0021353A" w:rsidP="001802B7">
      <w:pPr>
        <w:pStyle w:val="NormalWeb"/>
        <w:spacing w:before="0" w:beforeAutospacing="0" w:after="0" w:afterAutospacing="0"/>
        <w:jc w:val="both"/>
        <w:rPr>
          <w:color w:val="060606"/>
          <w:sz w:val="20"/>
          <w:szCs w:val="20"/>
        </w:rPr>
      </w:pPr>
      <w:r w:rsidRPr="004E6317">
        <w:rPr>
          <w:color w:val="060606"/>
          <w:sz w:val="20"/>
          <w:szCs w:val="20"/>
        </w:rPr>
        <w:t xml:space="preserve">Adı Soyadı : </w:t>
      </w:r>
      <w:r w:rsidRPr="004E6317">
        <w:rPr>
          <w:color w:val="060606"/>
          <w:sz w:val="20"/>
          <w:szCs w:val="20"/>
        </w:rPr>
        <w:tab/>
      </w:r>
      <w:r w:rsidRPr="004E6317">
        <w:rPr>
          <w:color w:val="060606"/>
          <w:sz w:val="20"/>
          <w:szCs w:val="20"/>
        </w:rPr>
        <w:tab/>
      </w:r>
      <w:r w:rsidRPr="004E6317">
        <w:rPr>
          <w:color w:val="060606"/>
          <w:sz w:val="20"/>
          <w:szCs w:val="20"/>
        </w:rPr>
        <w:tab/>
      </w:r>
      <w:r w:rsidRPr="004E6317">
        <w:rPr>
          <w:color w:val="060606"/>
          <w:sz w:val="20"/>
          <w:szCs w:val="20"/>
        </w:rPr>
        <w:tab/>
      </w:r>
      <w:r w:rsidRPr="004E6317">
        <w:rPr>
          <w:color w:val="060606"/>
          <w:sz w:val="20"/>
          <w:szCs w:val="20"/>
        </w:rPr>
        <w:tab/>
      </w:r>
      <w:r w:rsidRPr="004E6317">
        <w:rPr>
          <w:color w:val="060606"/>
          <w:sz w:val="20"/>
          <w:szCs w:val="20"/>
        </w:rPr>
        <w:tab/>
        <w:t xml:space="preserve">Adı </w:t>
      </w:r>
      <w:proofErr w:type="gramStart"/>
      <w:r w:rsidRPr="004E6317">
        <w:rPr>
          <w:color w:val="060606"/>
          <w:sz w:val="20"/>
          <w:szCs w:val="20"/>
        </w:rPr>
        <w:t>Soyadı :</w:t>
      </w:r>
      <w:proofErr w:type="gramEnd"/>
      <w:r w:rsidRPr="004E6317">
        <w:rPr>
          <w:color w:val="060606"/>
          <w:sz w:val="20"/>
          <w:szCs w:val="20"/>
        </w:rPr>
        <w:t xml:space="preserve"> </w:t>
      </w:r>
    </w:p>
    <w:p w:rsidR="0021353A" w:rsidRPr="004E6317" w:rsidRDefault="0021353A" w:rsidP="001802B7">
      <w:pPr>
        <w:pStyle w:val="NormalWeb"/>
        <w:spacing w:before="0" w:beforeAutospacing="0" w:after="0" w:afterAutospacing="0"/>
        <w:jc w:val="both"/>
        <w:rPr>
          <w:color w:val="060606"/>
          <w:sz w:val="20"/>
          <w:szCs w:val="20"/>
        </w:rPr>
      </w:pPr>
      <w:r w:rsidRPr="004E6317">
        <w:rPr>
          <w:color w:val="060606"/>
          <w:sz w:val="20"/>
          <w:szCs w:val="20"/>
        </w:rPr>
        <w:t xml:space="preserve">İmzası : </w:t>
      </w:r>
      <w:r w:rsidRPr="004E6317">
        <w:rPr>
          <w:color w:val="060606"/>
          <w:sz w:val="20"/>
          <w:szCs w:val="20"/>
        </w:rPr>
        <w:tab/>
      </w:r>
      <w:r w:rsidRPr="004E6317">
        <w:rPr>
          <w:color w:val="060606"/>
          <w:sz w:val="20"/>
          <w:szCs w:val="20"/>
        </w:rPr>
        <w:tab/>
      </w:r>
      <w:r w:rsidRPr="004E6317">
        <w:rPr>
          <w:color w:val="060606"/>
          <w:sz w:val="20"/>
          <w:szCs w:val="20"/>
        </w:rPr>
        <w:tab/>
      </w:r>
      <w:r w:rsidRPr="004E6317">
        <w:rPr>
          <w:color w:val="060606"/>
          <w:sz w:val="20"/>
          <w:szCs w:val="20"/>
        </w:rPr>
        <w:tab/>
      </w:r>
      <w:r w:rsidRPr="004E6317">
        <w:rPr>
          <w:color w:val="060606"/>
          <w:sz w:val="20"/>
          <w:szCs w:val="20"/>
        </w:rPr>
        <w:tab/>
      </w:r>
      <w:r w:rsidRPr="004E6317">
        <w:rPr>
          <w:color w:val="060606"/>
          <w:sz w:val="20"/>
          <w:szCs w:val="20"/>
        </w:rPr>
        <w:tab/>
      </w:r>
      <w:r w:rsidR="004E6317">
        <w:rPr>
          <w:color w:val="060606"/>
          <w:sz w:val="20"/>
          <w:szCs w:val="20"/>
        </w:rPr>
        <w:t xml:space="preserve">              </w:t>
      </w:r>
      <w:proofErr w:type="gramStart"/>
      <w:r w:rsidRPr="004E6317">
        <w:rPr>
          <w:color w:val="060606"/>
          <w:sz w:val="20"/>
          <w:szCs w:val="20"/>
        </w:rPr>
        <w:t>İmzası :</w:t>
      </w:r>
      <w:proofErr w:type="gramEnd"/>
      <w:r w:rsidRPr="004E6317">
        <w:rPr>
          <w:color w:val="060606"/>
          <w:sz w:val="20"/>
          <w:szCs w:val="20"/>
        </w:rPr>
        <w:t xml:space="preserve"> </w:t>
      </w:r>
    </w:p>
    <w:p w:rsidR="0021353A" w:rsidRPr="004E6317" w:rsidRDefault="0021353A" w:rsidP="001802B7">
      <w:pPr>
        <w:pStyle w:val="NormalWeb"/>
        <w:spacing w:before="0" w:beforeAutospacing="0" w:after="0" w:afterAutospacing="0"/>
        <w:jc w:val="both"/>
        <w:rPr>
          <w:color w:val="060606"/>
          <w:sz w:val="20"/>
          <w:szCs w:val="20"/>
        </w:rPr>
      </w:pPr>
      <w:r w:rsidRPr="004E6317">
        <w:rPr>
          <w:color w:val="060606"/>
          <w:sz w:val="20"/>
          <w:szCs w:val="20"/>
        </w:rPr>
        <w:t>Unvanı :</w:t>
      </w:r>
      <w:r w:rsidRPr="004E6317">
        <w:rPr>
          <w:color w:val="060606"/>
          <w:sz w:val="20"/>
          <w:szCs w:val="20"/>
        </w:rPr>
        <w:tab/>
      </w:r>
      <w:r w:rsidRPr="004E6317">
        <w:rPr>
          <w:color w:val="060606"/>
          <w:sz w:val="20"/>
          <w:szCs w:val="20"/>
        </w:rPr>
        <w:tab/>
      </w:r>
      <w:r w:rsidRPr="004E6317">
        <w:rPr>
          <w:color w:val="060606"/>
          <w:sz w:val="20"/>
          <w:szCs w:val="20"/>
        </w:rPr>
        <w:tab/>
      </w:r>
      <w:r w:rsidRPr="004E6317">
        <w:rPr>
          <w:color w:val="060606"/>
          <w:sz w:val="20"/>
          <w:szCs w:val="20"/>
        </w:rPr>
        <w:tab/>
      </w:r>
      <w:r w:rsidRPr="004E6317">
        <w:rPr>
          <w:color w:val="060606"/>
          <w:sz w:val="20"/>
          <w:szCs w:val="20"/>
        </w:rPr>
        <w:tab/>
      </w:r>
      <w:r w:rsidRPr="004E6317">
        <w:rPr>
          <w:color w:val="060606"/>
          <w:sz w:val="20"/>
          <w:szCs w:val="20"/>
        </w:rPr>
        <w:tab/>
      </w:r>
      <w:r w:rsidR="004E6317">
        <w:rPr>
          <w:color w:val="060606"/>
          <w:sz w:val="20"/>
          <w:szCs w:val="20"/>
        </w:rPr>
        <w:t xml:space="preserve">              </w:t>
      </w:r>
      <w:proofErr w:type="gramStart"/>
      <w:r w:rsidRPr="004E6317">
        <w:rPr>
          <w:color w:val="060606"/>
          <w:sz w:val="20"/>
          <w:szCs w:val="20"/>
        </w:rPr>
        <w:t>Unvanı :</w:t>
      </w:r>
      <w:proofErr w:type="gramEnd"/>
      <w:r w:rsidRPr="004E6317">
        <w:rPr>
          <w:color w:val="060606"/>
          <w:sz w:val="20"/>
          <w:szCs w:val="20"/>
        </w:rPr>
        <w:t xml:space="preserve"> </w:t>
      </w:r>
    </w:p>
    <w:p w:rsidR="0021353A" w:rsidRPr="004E6317" w:rsidRDefault="0021353A" w:rsidP="001802B7">
      <w:pPr>
        <w:pStyle w:val="NormalWeb"/>
        <w:spacing w:before="0" w:beforeAutospacing="0" w:after="0" w:afterAutospacing="0"/>
        <w:jc w:val="both"/>
        <w:rPr>
          <w:color w:val="060606"/>
          <w:sz w:val="20"/>
          <w:szCs w:val="20"/>
        </w:rPr>
      </w:pPr>
      <w:r w:rsidRPr="004E6317">
        <w:rPr>
          <w:color w:val="060606"/>
          <w:sz w:val="20"/>
          <w:szCs w:val="20"/>
        </w:rPr>
        <w:t xml:space="preserve">Kurum Sicil No : </w:t>
      </w:r>
      <w:r w:rsidRPr="004E6317">
        <w:rPr>
          <w:color w:val="060606"/>
          <w:sz w:val="20"/>
          <w:szCs w:val="20"/>
        </w:rPr>
        <w:tab/>
      </w:r>
      <w:r w:rsidRPr="004E6317">
        <w:rPr>
          <w:color w:val="060606"/>
          <w:sz w:val="20"/>
          <w:szCs w:val="20"/>
        </w:rPr>
        <w:tab/>
      </w:r>
      <w:r w:rsidRPr="004E6317">
        <w:rPr>
          <w:color w:val="060606"/>
          <w:sz w:val="20"/>
          <w:szCs w:val="20"/>
        </w:rPr>
        <w:tab/>
      </w:r>
      <w:r w:rsidRPr="004E6317">
        <w:rPr>
          <w:color w:val="060606"/>
          <w:sz w:val="20"/>
          <w:szCs w:val="20"/>
        </w:rPr>
        <w:tab/>
      </w:r>
      <w:r w:rsidRPr="004E6317">
        <w:rPr>
          <w:color w:val="060606"/>
          <w:sz w:val="20"/>
          <w:szCs w:val="20"/>
        </w:rPr>
        <w:tab/>
      </w:r>
      <w:r w:rsidR="004E6317">
        <w:rPr>
          <w:color w:val="060606"/>
          <w:sz w:val="20"/>
          <w:szCs w:val="20"/>
        </w:rPr>
        <w:t xml:space="preserve">              </w:t>
      </w:r>
      <w:r w:rsidRPr="004E6317">
        <w:rPr>
          <w:color w:val="060606"/>
          <w:sz w:val="20"/>
          <w:szCs w:val="20"/>
        </w:rPr>
        <w:t xml:space="preserve">Kurum Sicil </w:t>
      </w:r>
      <w:proofErr w:type="gramStart"/>
      <w:r w:rsidRPr="004E6317">
        <w:rPr>
          <w:color w:val="060606"/>
          <w:sz w:val="20"/>
          <w:szCs w:val="20"/>
        </w:rPr>
        <w:t>No :</w:t>
      </w:r>
      <w:proofErr w:type="gramEnd"/>
      <w:r w:rsidRPr="004E6317">
        <w:rPr>
          <w:color w:val="060606"/>
          <w:sz w:val="20"/>
          <w:szCs w:val="20"/>
        </w:rPr>
        <w:t xml:space="preserve"> </w:t>
      </w:r>
    </w:p>
    <w:p w:rsidR="0021353A" w:rsidRPr="004E6317" w:rsidRDefault="0021353A" w:rsidP="001802B7">
      <w:pPr>
        <w:pStyle w:val="NormalWeb"/>
        <w:spacing w:before="0" w:beforeAutospacing="0" w:after="0" w:afterAutospacing="0"/>
        <w:jc w:val="both"/>
        <w:rPr>
          <w:color w:val="060606"/>
          <w:sz w:val="20"/>
          <w:szCs w:val="20"/>
        </w:rPr>
      </w:pPr>
      <w:r w:rsidRPr="004E6317">
        <w:rPr>
          <w:color w:val="060606"/>
          <w:sz w:val="20"/>
          <w:szCs w:val="20"/>
        </w:rPr>
        <w:t xml:space="preserve">Emekli Sicil No : </w:t>
      </w:r>
      <w:r w:rsidRPr="004E6317">
        <w:rPr>
          <w:color w:val="060606"/>
          <w:sz w:val="20"/>
          <w:szCs w:val="20"/>
        </w:rPr>
        <w:tab/>
      </w:r>
      <w:r w:rsidRPr="004E6317">
        <w:rPr>
          <w:color w:val="060606"/>
          <w:sz w:val="20"/>
          <w:szCs w:val="20"/>
        </w:rPr>
        <w:tab/>
      </w:r>
      <w:r w:rsidRPr="004E6317">
        <w:rPr>
          <w:color w:val="060606"/>
          <w:sz w:val="20"/>
          <w:szCs w:val="20"/>
        </w:rPr>
        <w:tab/>
      </w:r>
      <w:r w:rsidRPr="004E6317">
        <w:rPr>
          <w:color w:val="060606"/>
          <w:sz w:val="20"/>
          <w:szCs w:val="20"/>
        </w:rPr>
        <w:tab/>
      </w:r>
      <w:r w:rsidRPr="004E6317">
        <w:rPr>
          <w:color w:val="060606"/>
          <w:sz w:val="20"/>
          <w:szCs w:val="20"/>
        </w:rPr>
        <w:tab/>
        <w:t xml:space="preserve">Emekli Sicil </w:t>
      </w:r>
      <w:proofErr w:type="gramStart"/>
      <w:r w:rsidRPr="004E6317">
        <w:rPr>
          <w:color w:val="060606"/>
          <w:sz w:val="20"/>
          <w:szCs w:val="20"/>
        </w:rPr>
        <w:t>No :</w:t>
      </w:r>
      <w:proofErr w:type="gramEnd"/>
      <w:r w:rsidRPr="004E6317">
        <w:rPr>
          <w:color w:val="060606"/>
          <w:sz w:val="20"/>
          <w:szCs w:val="20"/>
        </w:rPr>
        <w:t xml:space="preserve"> </w:t>
      </w:r>
    </w:p>
    <w:p w:rsidR="0021353A" w:rsidRPr="004E6317" w:rsidRDefault="0021353A" w:rsidP="001802B7">
      <w:pPr>
        <w:pStyle w:val="NormalWeb"/>
        <w:spacing w:before="0" w:beforeAutospacing="0" w:after="0" w:afterAutospacing="0"/>
        <w:jc w:val="both"/>
        <w:rPr>
          <w:color w:val="060606"/>
          <w:sz w:val="20"/>
          <w:szCs w:val="20"/>
        </w:rPr>
      </w:pPr>
      <w:r w:rsidRPr="004E6317">
        <w:rPr>
          <w:color w:val="060606"/>
          <w:sz w:val="20"/>
          <w:szCs w:val="20"/>
        </w:rPr>
        <w:t>Ev Adresi :</w:t>
      </w:r>
      <w:r w:rsidRPr="004E6317">
        <w:rPr>
          <w:color w:val="060606"/>
          <w:sz w:val="20"/>
          <w:szCs w:val="20"/>
        </w:rPr>
        <w:tab/>
      </w:r>
      <w:r w:rsidRPr="004E6317">
        <w:rPr>
          <w:color w:val="060606"/>
          <w:sz w:val="20"/>
          <w:szCs w:val="20"/>
        </w:rPr>
        <w:tab/>
      </w:r>
      <w:r w:rsidRPr="004E6317">
        <w:rPr>
          <w:color w:val="060606"/>
          <w:sz w:val="20"/>
          <w:szCs w:val="20"/>
        </w:rPr>
        <w:tab/>
      </w:r>
      <w:r w:rsidRPr="004E6317">
        <w:rPr>
          <w:color w:val="060606"/>
          <w:sz w:val="20"/>
          <w:szCs w:val="20"/>
        </w:rPr>
        <w:tab/>
      </w:r>
      <w:r w:rsidRPr="004E6317">
        <w:rPr>
          <w:color w:val="060606"/>
          <w:sz w:val="20"/>
          <w:szCs w:val="20"/>
        </w:rPr>
        <w:tab/>
      </w:r>
      <w:r w:rsidRPr="004E6317">
        <w:rPr>
          <w:color w:val="060606"/>
          <w:sz w:val="20"/>
          <w:szCs w:val="20"/>
        </w:rPr>
        <w:tab/>
        <w:t xml:space="preserve">Ev </w:t>
      </w:r>
      <w:proofErr w:type="gramStart"/>
      <w:r w:rsidRPr="004E6317">
        <w:rPr>
          <w:color w:val="060606"/>
          <w:sz w:val="20"/>
          <w:szCs w:val="20"/>
        </w:rPr>
        <w:t>Adresi :</w:t>
      </w:r>
      <w:proofErr w:type="gramEnd"/>
      <w:r w:rsidRPr="004E6317">
        <w:rPr>
          <w:color w:val="060606"/>
          <w:sz w:val="20"/>
          <w:szCs w:val="20"/>
        </w:rPr>
        <w:t xml:space="preserve"> </w:t>
      </w:r>
    </w:p>
    <w:p w:rsidR="0021353A" w:rsidRPr="004E6317" w:rsidRDefault="0021353A" w:rsidP="001802B7">
      <w:pPr>
        <w:pStyle w:val="NormalWeb"/>
        <w:spacing w:before="0" w:beforeAutospacing="0" w:after="0" w:afterAutospacing="0"/>
        <w:jc w:val="both"/>
        <w:rPr>
          <w:color w:val="060606"/>
          <w:sz w:val="20"/>
          <w:szCs w:val="20"/>
        </w:rPr>
      </w:pPr>
      <w:r w:rsidRPr="004E6317">
        <w:rPr>
          <w:color w:val="060606"/>
          <w:sz w:val="20"/>
          <w:szCs w:val="20"/>
        </w:rPr>
        <w:t xml:space="preserve">Vergi No : </w:t>
      </w:r>
      <w:r w:rsidRPr="004E6317">
        <w:rPr>
          <w:color w:val="060606"/>
          <w:sz w:val="20"/>
          <w:szCs w:val="20"/>
        </w:rPr>
        <w:tab/>
      </w:r>
      <w:r w:rsidRPr="004E6317">
        <w:rPr>
          <w:color w:val="060606"/>
          <w:sz w:val="20"/>
          <w:szCs w:val="20"/>
        </w:rPr>
        <w:tab/>
      </w:r>
      <w:r w:rsidRPr="004E6317">
        <w:rPr>
          <w:color w:val="060606"/>
          <w:sz w:val="20"/>
          <w:szCs w:val="20"/>
        </w:rPr>
        <w:tab/>
      </w:r>
      <w:r w:rsidRPr="004E6317">
        <w:rPr>
          <w:color w:val="060606"/>
          <w:sz w:val="20"/>
          <w:szCs w:val="20"/>
        </w:rPr>
        <w:tab/>
      </w:r>
      <w:r w:rsidRPr="004E6317">
        <w:rPr>
          <w:color w:val="060606"/>
          <w:sz w:val="20"/>
          <w:szCs w:val="20"/>
        </w:rPr>
        <w:tab/>
      </w:r>
      <w:r w:rsidRPr="004E6317">
        <w:rPr>
          <w:color w:val="060606"/>
          <w:sz w:val="20"/>
          <w:szCs w:val="20"/>
        </w:rPr>
        <w:tab/>
        <w:t xml:space="preserve">Vergi </w:t>
      </w:r>
      <w:proofErr w:type="gramStart"/>
      <w:r w:rsidRPr="004E6317">
        <w:rPr>
          <w:color w:val="060606"/>
          <w:sz w:val="20"/>
          <w:szCs w:val="20"/>
        </w:rPr>
        <w:t>No :</w:t>
      </w:r>
      <w:proofErr w:type="gramEnd"/>
      <w:r w:rsidRPr="004E6317">
        <w:rPr>
          <w:color w:val="060606"/>
          <w:sz w:val="20"/>
          <w:szCs w:val="20"/>
        </w:rPr>
        <w:t xml:space="preserve"> </w:t>
      </w:r>
    </w:p>
    <w:p w:rsidR="0021353A" w:rsidRPr="004E6317" w:rsidRDefault="0021353A" w:rsidP="001802B7">
      <w:pPr>
        <w:pStyle w:val="NormalWeb"/>
        <w:spacing w:before="0" w:beforeAutospacing="0" w:after="0" w:afterAutospacing="0"/>
        <w:jc w:val="both"/>
        <w:rPr>
          <w:color w:val="060606"/>
          <w:sz w:val="20"/>
          <w:szCs w:val="20"/>
        </w:rPr>
      </w:pPr>
    </w:p>
    <w:p w:rsidR="006C6E0C" w:rsidRDefault="006C6E0C" w:rsidP="001802B7">
      <w:pPr>
        <w:pStyle w:val="NormalWeb"/>
        <w:spacing w:before="0" w:beforeAutospacing="0" w:after="0" w:afterAutospacing="0"/>
        <w:jc w:val="both"/>
        <w:rPr>
          <w:color w:val="060606"/>
          <w:sz w:val="20"/>
          <w:szCs w:val="20"/>
        </w:rPr>
      </w:pPr>
    </w:p>
    <w:p w:rsidR="001802B7" w:rsidRDefault="006C6E0C" w:rsidP="001802B7">
      <w:pPr>
        <w:pStyle w:val="NormalWeb"/>
        <w:spacing w:before="0" w:beforeAutospacing="0" w:after="0" w:afterAutospacing="0"/>
        <w:jc w:val="both"/>
        <w:rPr>
          <w:color w:val="060606"/>
          <w:sz w:val="20"/>
          <w:szCs w:val="20"/>
        </w:rPr>
      </w:pPr>
      <w:r>
        <w:rPr>
          <w:color w:val="060606"/>
          <w:sz w:val="20"/>
          <w:szCs w:val="20"/>
        </w:rPr>
        <w:t>BİRİM AMİRİNİN</w:t>
      </w:r>
    </w:p>
    <w:p w:rsidR="006C6E0C" w:rsidRDefault="006C6E0C" w:rsidP="001802B7">
      <w:pPr>
        <w:pStyle w:val="NormalWeb"/>
        <w:spacing w:before="0" w:beforeAutospacing="0" w:after="0" w:afterAutospacing="0"/>
        <w:jc w:val="both"/>
        <w:rPr>
          <w:color w:val="060606"/>
          <w:sz w:val="20"/>
          <w:szCs w:val="20"/>
        </w:rPr>
      </w:pPr>
      <w:r>
        <w:rPr>
          <w:color w:val="060606"/>
          <w:sz w:val="20"/>
          <w:szCs w:val="20"/>
        </w:rPr>
        <w:t>Adı Soyadı:</w:t>
      </w:r>
    </w:p>
    <w:p w:rsidR="006C6E0C" w:rsidRDefault="006C6E0C" w:rsidP="001802B7">
      <w:pPr>
        <w:pStyle w:val="NormalWeb"/>
        <w:spacing w:before="0" w:beforeAutospacing="0" w:after="0" w:afterAutospacing="0"/>
        <w:jc w:val="both"/>
        <w:rPr>
          <w:color w:val="060606"/>
          <w:sz w:val="20"/>
          <w:szCs w:val="20"/>
        </w:rPr>
      </w:pPr>
      <w:proofErr w:type="spellStart"/>
      <w:r>
        <w:rPr>
          <w:color w:val="060606"/>
          <w:sz w:val="20"/>
          <w:szCs w:val="20"/>
        </w:rPr>
        <w:t>Ünvanı</w:t>
      </w:r>
      <w:proofErr w:type="spellEnd"/>
      <w:r>
        <w:rPr>
          <w:color w:val="060606"/>
          <w:sz w:val="20"/>
          <w:szCs w:val="20"/>
        </w:rPr>
        <w:t>:</w:t>
      </w:r>
    </w:p>
    <w:p w:rsidR="006C6E0C" w:rsidRPr="004E6317" w:rsidRDefault="006C6E0C" w:rsidP="001802B7">
      <w:pPr>
        <w:pStyle w:val="NormalWeb"/>
        <w:spacing w:before="0" w:beforeAutospacing="0" w:after="0" w:afterAutospacing="0"/>
        <w:jc w:val="both"/>
        <w:rPr>
          <w:color w:val="060606"/>
          <w:sz w:val="20"/>
          <w:szCs w:val="20"/>
        </w:rPr>
      </w:pPr>
      <w:r>
        <w:rPr>
          <w:color w:val="060606"/>
          <w:sz w:val="20"/>
          <w:szCs w:val="20"/>
        </w:rPr>
        <w:t>Mühür ve İmzası:</w:t>
      </w:r>
    </w:p>
    <w:p w:rsidR="006C6E0C" w:rsidRDefault="006C6E0C" w:rsidP="006C6E0C">
      <w:pPr>
        <w:pStyle w:val="NormalWeb"/>
        <w:spacing w:before="0" w:beforeAutospacing="0" w:after="0" w:afterAutospacing="0"/>
        <w:jc w:val="both"/>
        <w:rPr>
          <w:color w:val="060606"/>
          <w:sz w:val="20"/>
          <w:szCs w:val="20"/>
        </w:rPr>
      </w:pPr>
    </w:p>
    <w:p w:rsidR="001802B7" w:rsidRPr="004E6317" w:rsidRDefault="006C6E0C" w:rsidP="001802B7">
      <w:pPr>
        <w:pStyle w:val="NormalWeb"/>
        <w:spacing w:before="0" w:beforeAutospacing="0" w:after="0" w:afterAutospacing="0"/>
        <w:jc w:val="both"/>
        <w:rPr>
          <w:color w:val="060606"/>
          <w:sz w:val="20"/>
          <w:szCs w:val="20"/>
        </w:rPr>
      </w:pPr>
      <w:r>
        <w:rPr>
          <w:color w:val="060606"/>
          <w:sz w:val="20"/>
          <w:szCs w:val="20"/>
        </w:rPr>
        <w:t>NOT: Senedin bütün sayfalarının taahhüt eden ve kefiller tarafından imzalanması gerekmektedir. Ayrıca birim amiri huzurunda imzalanmayan senetlerin noter onaylı olması gerekmektedir.</w:t>
      </w:r>
    </w:p>
    <w:sectPr w:rsidR="001802B7" w:rsidRPr="004E6317" w:rsidSect="003822FE">
      <w:headerReference w:type="default" r:id="rId6"/>
      <w:footerReference w:type="default" r:id="rId7"/>
      <w:pgSz w:w="11906" w:h="16838"/>
      <w:pgMar w:top="851" w:right="907"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71D" w:rsidRDefault="000D271D" w:rsidP="00E05B35">
      <w:pPr>
        <w:spacing w:after="0" w:line="240" w:lineRule="auto"/>
      </w:pPr>
      <w:r>
        <w:separator/>
      </w:r>
    </w:p>
  </w:endnote>
  <w:endnote w:type="continuationSeparator" w:id="0">
    <w:p w:rsidR="000D271D" w:rsidRDefault="000D271D" w:rsidP="00E05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103168"/>
      <w:docPartObj>
        <w:docPartGallery w:val="Page Numbers (Bottom of Page)"/>
        <w:docPartUnique/>
      </w:docPartObj>
    </w:sdtPr>
    <w:sdtContent>
      <w:p w:rsidR="00E05B35" w:rsidRDefault="00E05B35">
        <w:pPr>
          <w:pStyle w:val="AltBilgi"/>
          <w:jc w:val="right"/>
        </w:pPr>
        <w:r>
          <w:fldChar w:fldCharType="begin"/>
        </w:r>
        <w:r>
          <w:instrText>PAGE   \* MERGEFORMAT</w:instrText>
        </w:r>
        <w:r>
          <w:fldChar w:fldCharType="separate"/>
        </w:r>
        <w:r w:rsidR="003822FE" w:rsidRPr="003822FE">
          <w:rPr>
            <w:noProof/>
            <w:lang w:val="tr-TR"/>
          </w:rPr>
          <w:t>1</w:t>
        </w:r>
        <w:r>
          <w:fldChar w:fldCharType="end"/>
        </w:r>
      </w:p>
    </w:sdtContent>
  </w:sdt>
  <w:p w:rsidR="00E05B35" w:rsidRDefault="00E05B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71D" w:rsidRDefault="000D271D" w:rsidP="00E05B35">
      <w:pPr>
        <w:spacing w:after="0" w:line="240" w:lineRule="auto"/>
      </w:pPr>
      <w:r>
        <w:separator/>
      </w:r>
    </w:p>
  </w:footnote>
  <w:footnote w:type="continuationSeparator" w:id="0">
    <w:p w:rsidR="000D271D" w:rsidRDefault="000D271D" w:rsidP="00E05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2FE" w:rsidRDefault="003822FE" w:rsidP="003822FE">
    <w:pPr>
      <w:pStyle w:val="NormalWeb"/>
      <w:spacing w:before="0" w:beforeAutospacing="0" w:after="0" w:afterAutospacing="0"/>
      <w:jc w:val="right"/>
    </w:pPr>
    <w:r w:rsidRPr="004E6317">
      <w:rPr>
        <w:b/>
        <w:bCs/>
        <w:color w:val="060606"/>
        <w:sz w:val="16"/>
        <w:szCs w:val="16"/>
      </w:rPr>
      <w:t>Ek-4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B4B"/>
    <w:rsid w:val="000D271D"/>
    <w:rsid w:val="00151C01"/>
    <w:rsid w:val="001802B7"/>
    <w:rsid w:val="00197CED"/>
    <w:rsid w:val="001E6967"/>
    <w:rsid w:val="00206560"/>
    <w:rsid w:val="0021353A"/>
    <w:rsid w:val="00287D78"/>
    <w:rsid w:val="002B60DA"/>
    <w:rsid w:val="00316BD3"/>
    <w:rsid w:val="003822FE"/>
    <w:rsid w:val="003E6B61"/>
    <w:rsid w:val="00435012"/>
    <w:rsid w:val="00455CED"/>
    <w:rsid w:val="004A4C0C"/>
    <w:rsid w:val="004E6317"/>
    <w:rsid w:val="00547F0F"/>
    <w:rsid w:val="005B7B2B"/>
    <w:rsid w:val="00635D45"/>
    <w:rsid w:val="00692C96"/>
    <w:rsid w:val="006C6E0C"/>
    <w:rsid w:val="00785CE0"/>
    <w:rsid w:val="00786624"/>
    <w:rsid w:val="007F3604"/>
    <w:rsid w:val="00827FC5"/>
    <w:rsid w:val="008B42CA"/>
    <w:rsid w:val="0092048E"/>
    <w:rsid w:val="0094530D"/>
    <w:rsid w:val="00960729"/>
    <w:rsid w:val="00A00704"/>
    <w:rsid w:val="00A573B1"/>
    <w:rsid w:val="00B673E1"/>
    <w:rsid w:val="00BC2F19"/>
    <w:rsid w:val="00BF7B9D"/>
    <w:rsid w:val="00C50262"/>
    <w:rsid w:val="00D05C6D"/>
    <w:rsid w:val="00D447A0"/>
    <w:rsid w:val="00D83A43"/>
    <w:rsid w:val="00D96A4F"/>
    <w:rsid w:val="00E05B35"/>
    <w:rsid w:val="00F675C1"/>
    <w:rsid w:val="00F9424A"/>
    <w:rsid w:val="00FA7B4B"/>
    <w:rsid w:val="00FB059F"/>
    <w:rsid w:val="00FB5871"/>
  </w:rsids>
  <m:mathPr>
    <m:mathFont m:val="Cambria Math"/>
    <m:brkBin m:val="before"/>
    <m:brkBinSub m:val="--"/>
    <m:smallFrac m:val="0"/>
    <m:dispDef/>
    <m:lMargin m:val="0"/>
    <m:rMargin m:val="0"/>
    <m:defJc m:val="centerGroup"/>
    <m:wrapIndent m:val="1440"/>
    <m:intLim m:val="subSup"/>
    <m:naryLim m:val="undOvr"/>
  </m:mathPr>
  <w:themeFontLang w:val="tr-T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3EF3F"/>
  <w15:docId w15:val="{9F41D3DA-D664-4FAE-AE13-8AC9B523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B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FA7B4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BalonMetni">
    <w:name w:val="Balloon Text"/>
    <w:basedOn w:val="Normal"/>
    <w:link w:val="BalonMetniChar"/>
    <w:uiPriority w:val="99"/>
    <w:semiHidden/>
    <w:unhideWhenUsed/>
    <w:rsid w:val="008B42C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B42CA"/>
    <w:rPr>
      <w:rFonts w:ascii="Segoe UI" w:hAnsi="Segoe UI" w:cs="Segoe UI"/>
      <w:sz w:val="18"/>
      <w:szCs w:val="18"/>
    </w:rPr>
  </w:style>
  <w:style w:type="paragraph" w:styleId="stBilgi">
    <w:name w:val="header"/>
    <w:basedOn w:val="Normal"/>
    <w:link w:val="stBilgiChar"/>
    <w:uiPriority w:val="99"/>
    <w:unhideWhenUsed/>
    <w:rsid w:val="00E05B3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5B35"/>
  </w:style>
  <w:style w:type="paragraph" w:styleId="AltBilgi">
    <w:name w:val="footer"/>
    <w:basedOn w:val="Normal"/>
    <w:link w:val="AltBilgiChar"/>
    <w:uiPriority w:val="99"/>
    <w:unhideWhenUsed/>
    <w:rsid w:val="00E05B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05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650</Words>
  <Characters>3709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Güven URGAN 94538</dc:creator>
  <cp:keywords/>
  <dc:description/>
  <cp:lastModifiedBy>MELİKE ÖNBAŞ 134782</cp:lastModifiedBy>
  <cp:revision>31</cp:revision>
  <cp:lastPrinted>2021-09-13T06:30:00Z</cp:lastPrinted>
  <dcterms:created xsi:type="dcterms:W3CDTF">2021-09-14T08:59:00Z</dcterms:created>
  <dcterms:modified xsi:type="dcterms:W3CDTF">2024-08-02T13:22:00Z</dcterms:modified>
</cp:coreProperties>
</file>